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4F34" w14:textId="77777777" w:rsidR="00D255E4" w:rsidRPr="003176DE" w:rsidRDefault="00D255E4" w:rsidP="00D255E4">
      <w:pPr>
        <w:jc w:val="center"/>
        <w:rPr>
          <w:rFonts w:ascii="Bookman Old Style" w:hAnsi="Bookman Old Style"/>
          <w:b/>
          <w:bCs/>
          <w:sz w:val="32"/>
          <w:szCs w:val="32"/>
        </w:rPr>
      </w:pPr>
      <w:r w:rsidRPr="003176DE">
        <w:rPr>
          <w:rFonts w:ascii="Bookman Old Style" w:hAnsi="Bookman Old Style"/>
          <w:b/>
          <w:bCs/>
          <w:sz w:val="32"/>
          <w:szCs w:val="32"/>
        </w:rPr>
        <w:t>Psychiatrist Job description</w:t>
      </w:r>
    </w:p>
    <w:p w14:paraId="79356AD6" w14:textId="77777777" w:rsidR="00D255E4" w:rsidRPr="003176DE" w:rsidRDefault="00D255E4" w:rsidP="00D255E4">
      <w:pPr>
        <w:rPr>
          <w:rFonts w:ascii="Bookman Old Style" w:hAnsi="Bookman Old Style"/>
          <w:b/>
          <w:sz w:val="24"/>
          <w:szCs w:val="24"/>
        </w:rPr>
      </w:pPr>
      <w:r w:rsidRPr="003176DE">
        <w:rPr>
          <w:rFonts w:ascii="Bookman Old Style" w:hAnsi="Bookman Old Style"/>
          <w:b/>
          <w:sz w:val="24"/>
          <w:szCs w:val="24"/>
        </w:rPr>
        <w:t>Job brief</w:t>
      </w:r>
    </w:p>
    <w:p w14:paraId="38BC90C7" w14:textId="7AB01C6C" w:rsidR="00F477C8" w:rsidRPr="00344479" w:rsidRDefault="00F477C8" w:rsidP="00D255E4">
      <w:pPr>
        <w:rPr>
          <w:rFonts w:ascii="Bookman Old Style" w:hAnsi="Bookman Old Style"/>
          <w:sz w:val="24"/>
          <w:szCs w:val="24"/>
        </w:rPr>
      </w:pPr>
      <w:r w:rsidRPr="00344479">
        <w:rPr>
          <w:rFonts w:ascii="Bookman Old Style" w:hAnsi="Bookman Old Style"/>
          <w:sz w:val="24"/>
          <w:szCs w:val="24"/>
        </w:rPr>
        <w:t>The general objective of this position is to be responsible for the management and treatment of Psychiatric patients where the treatment could include psychiatric evaluations, pharmacotherapy and medication management with follow up to maintain the stability of the patient that is treated</w:t>
      </w:r>
      <w:r w:rsidRPr="00344479">
        <w:rPr>
          <w:rFonts w:ascii="Bookman Old Style" w:hAnsi="Bookman Old Style"/>
          <w:sz w:val="24"/>
          <w:szCs w:val="24"/>
        </w:rPr>
        <w:t>.</w:t>
      </w:r>
    </w:p>
    <w:p w14:paraId="048DF859" w14:textId="77777777" w:rsidR="00D255E4" w:rsidRPr="00344479" w:rsidRDefault="00D255E4" w:rsidP="00D255E4">
      <w:pPr>
        <w:rPr>
          <w:rFonts w:ascii="Bookman Old Style" w:hAnsi="Bookman Old Style"/>
          <w:b/>
          <w:sz w:val="24"/>
          <w:szCs w:val="24"/>
        </w:rPr>
      </w:pPr>
      <w:r w:rsidRPr="00344479">
        <w:rPr>
          <w:rFonts w:ascii="Bookman Old Style" w:hAnsi="Bookman Old Style"/>
          <w:b/>
          <w:sz w:val="24"/>
          <w:szCs w:val="24"/>
        </w:rPr>
        <w:t>Responsibilities</w:t>
      </w:r>
    </w:p>
    <w:p w14:paraId="3D806530" w14:textId="5218B059"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Conduct initial psychiatric evaluation</w:t>
      </w:r>
    </w:p>
    <w:p w14:paraId="01B6C712" w14:textId="38BB699A"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 xml:space="preserve">Use OMH </w:t>
      </w:r>
      <w:proofErr w:type="spellStart"/>
      <w:r w:rsidRPr="00344479">
        <w:rPr>
          <w:rFonts w:ascii="Bookman Old Style" w:hAnsi="Bookman Old Style"/>
          <w:sz w:val="24"/>
          <w:szCs w:val="24"/>
        </w:rPr>
        <w:t>Psyckes</w:t>
      </w:r>
      <w:proofErr w:type="spellEnd"/>
      <w:r w:rsidRPr="00344479">
        <w:rPr>
          <w:rFonts w:ascii="Bookman Old Style" w:hAnsi="Bookman Old Style"/>
          <w:sz w:val="24"/>
          <w:szCs w:val="24"/>
        </w:rPr>
        <w:t xml:space="preserve"> to support assessment and treatment planning</w:t>
      </w:r>
    </w:p>
    <w:p w14:paraId="5BFFAED7" w14:textId="10AD75C8"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Conduct mental status examinations and pharmacological evaluations</w:t>
      </w:r>
    </w:p>
    <w:p w14:paraId="7F48952F" w14:textId="33F9ACDB"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Prescribe medications, teach clients about side effects and monitor</w:t>
      </w:r>
      <w:r w:rsidRPr="00344479">
        <w:rPr>
          <w:rFonts w:ascii="Bookman Old Style" w:hAnsi="Bookman Old Style"/>
          <w:sz w:val="24"/>
          <w:szCs w:val="24"/>
        </w:rPr>
        <w:t xml:space="preserve"> </w:t>
      </w:r>
      <w:r w:rsidRPr="00344479">
        <w:rPr>
          <w:rFonts w:ascii="Bookman Old Style" w:hAnsi="Bookman Old Style"/>
          <w:sz w:val="24"/>
          <w:szCs w:val="24"/>
        </w:rPr>
        <w:t>response to prescribed medications</w:t>
      </w:r>
    </w:p>
    <w:p w14:paraId="1E90332C" w14:textId="2D84089A"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Review and sign comprehensive assessments completed by therapists</w:t>
      </w:r>
    </w:p>
    <w:p w14:paraId="5301A96E" w14:textId="56CAD8AE"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Provide recommendations for treatment plans, review and sign treatment</w:t>
      </w:r>
      <w:r w:rsidRPr="00344479">
        <w:rPr>
          <w:rFonts w:ascii="Bookman Old Style" w:hAnsi="Bookman Old Style"/>
          <w:sz w:val="24"/>
          <w:szCs w:val="24"/>
        </w:rPr>
        <w:t xml:space="preserve"> </w:t>
      </w:r>
      <w:r w:rsidRPr="00344479">
        <w:rPr>
          <w:rFonts w:ascii="Bookman Old Style" w:hAnsi="Bookman Old Style"/>
          <w:sz w:val="24"/>
          <w:szCs w:val="24"/>
        </w:rPr>
        <w:t>plans and treatment plan reviews</w:t>
      </w:r>
    </w:p>
    <w:p w14:paraId="01CDCD89" w14:textId="3015913D"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 xml:space="preserve">Administer injectable medications including (Risperdal </w:t>
      </w:r>
      <w:proofErr w:type="spellStart"/>
      <w:r w:rsidRPr="00344479">
        <w:rPr>
          <w:rFonts w:ascii="Bookman Old Style" w:hAnsi="Bookman Old Style"/>
          <w:sz w:val="24"/>
          <w:szCs w:val="24"/>
        </w:rPr>
        <w:t>Consta</w:t>
      </w:r>
      <w:proofErr w:type="spellEnd"/>
      <w:r w:rsidRPr="00344479">
        <w:rPr>
          <w:rFonts w:ascii="Bookman Old Style" w:hAnsi="Bookman Old Style"/>
          <w:sz w:val="24"/>
          <w:szCs w:val="24"/>
        </w:rPr>
        <w:t xml:space="preserve">, </w:t>
      </w:r>
      <w:proofErr w:type="spellStart"/>
      <w:r w:rsidRPr="00344479">
        <w:rPr>
          <w:rFonts w:ascii="Bookman Old Style" w:hAnsi="Bookman Old Style"/>
          <w:sz w:val="24"/>
          <w:szCs w:val="24"/>
        </w:rPr>
        <w:t>Sustenna</w:t>
      </w:r>
      <w:proofErr w:type="spellEnd"/>
    </w:p>
    <w:p w14:paraId="4F52BBD0" w14:textId="77777777" w:rsidR="00F477C8" w:rsidRPr="00344479" w:rsidRDefault="00F477C8" w:rsidP="00F477C8">
      <w:pPr>
        <w:pStyle w:val="ListParagraph"/>
        <w:numPr>
          <w:ilvl w:val="0"/>
          <w:numId w:val="4"/>
        </w:numPr>
        <w:rPr>
          <w:rFonts w:ascii="Bookman Old Style" w:hAnsi="Bookman Old Style"/>
          <w:sz w:val="24"/>
          <w:szCs w:val="24"/>
        </w:rPr>
      </w:pPr>
      <w:r w:rsidRPr="00344479">
        <w:rPr>
          <w:rFonts w:ascii="Bookman Old Style" w:hAnsi="Bookman Old Style"/>
          <w:sz w:val="24"/>
          <w:szCs w:val="24"/>
        </w:rPr>
        <w:t xml:space="preserve">Invega, </w:t>
      </w:r>
      <w:proofErr w:type="spellStart"/>
      <w:r w:rsidRPr="00344479">
        <w:rPr>
          <w:rFonts w:ascii="Bookman Old Style" w:hAnsi="Bookman Old Style"/>
          <w:sz w:val="24"/>
          <w:szCs w:val="24"/>
        </w:rPr>
        <w:t>Proxilin</w:t>
      </w:r>
      <w:proofErr w:type="spellEnd"/>
      <w:r w:rsidRPr="00344479">
        <w:rPr>
          <w:rFonts w:ascii="Bookman Old Style" w:hAnsi="Bookman Old Style"/>
          <w:sz w:val="24"/>
          <w:szCs w:val="24"/>
        </w:rPr>
        <w:t xml:space="preserve"> and Haldol)</w:t>
      </w:r>
    </w:p>
    <w:p w14:paraId="649F734C" w14:textId="4F55BE66"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Provide services to clients based on current status, risk, and as clinically</w:t>
      </w:r>
      <w:r w:rsidRPr="00344479">
        <w:rPr>
          <w:rFonts w:ascii="Bookman Old Style" w:hAnsi="Bookman Old Style"/>
          <w:sz w:val="24"/>
          <w:szCs w:val="24"/>
        </w:rPr>
        <w:t xml:space="preserve"> </w:t>
      </w:r>
      <w:r w:rsidRPr="00344479">
        <w:rPr>
          <w:rFonts w:ascii="Bookman Old Style" w:hAnsi="Bookman Old Style"/>
          <w:sz w:val="24"/>
          <w:szCs w:val="24"/>
        </w:rPr>
        <w:t>indicated</w:t>
      </w:r>
    </w:p>
    <w:p w14:paraId="14A4C3D6" w14:textId="44F5EC03"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Provide clinical supervision to staff on the type and nature of ongoing</w:t>
      </w:r>
      <w:r w:rsidRPr="00344479">
        <w:rPr>
          <w:rFonts w:ascii="Bookman Old Style" w:hAnsi="Bookman Old Style"/>
          <w:sz w:val="24"/>
          <w:szCs w:val="24"/>
        </w:rPr>
        <w:t xml:space="preserve"> </w:t>
      </w:r>
      <w:r w:rsidRPr="00344479">
        <w:rPr>
          <w:rFonts w:ascii="Bookman Old Style" w:hAnsi="Bookman Old Style"/>
          <w:sz w:val="24"/>
          <w:szCs w:val="24"/>
        </w:rPr>
        <w:t>psychotherapy needs (individual and group)</w:t>
      </w:r>
    </w:p>
    <w:p w14:paraId="0FF9AB22" w14:textId="59DC2F82"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Support staff to provide recovery-oriented and trauma-informed services</w:t>
      </w:r>
    </w:p>
    <w:p w14:paraId="7826E847" w14:textId="461E496C"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Participate in staff meetings</w:t>
      </w:r>
    </w:p>
    <w:p w14:paraId="07A9DD17" w14:textId="06059FCD"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Liaison with AOT to establish request for AOT exam in select cases</w:t>
      </w:r>
    </w:p>
    <w:p w14:paraId="1A93610C" w14:textId="6A33182C"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Provide crisis intervention services supporting staff as needed</w:t>
      </w:r>
    </w:p>
    <w:p w14:paraId="23B8B73B" w14:textId="51649A40"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Communicate with hospital ER attending and residents when clients</w:t>
      </w:r>
      <w:r w:rsidRPr="00344479">
        <w:rPr>
          <w:rFonts w:ascii="Bookman Old Style" w:hAnsi="Bookman Old Style"/>
          <w:sz w:val="24"/>
          <w:szCs w:val="24"/>
        </w:rPr>
        <w:t xml:space="preserve"> </w:t>
      </w:r>
      <w:r w:rsidRPr="00344479">
        <w:rPr>
          <w:rFonts w:ascii="Bookman Old Style" w:hAnsi="Bookman Old Style"/>
          <w:sz w:val="24"/>
          <w:szCs w:val="24"/>
        </w:rPr>
        <w:t>access emergency services</w:t>
      </w:r>
    </w:p>
    <w:p w14:paraId="62D9F17E" w14:textId="193EF2C6" w:rsidR="00F477C8" w:rsidRPr="00344479" w:rsidRDefault="00F477C8" w:rsidP="00F477C8">
      <w:pPr>
        <w:pStyle w:val="ListParagraph"/>
        <w:numPr>
          <w:ilvl w:val="0"/>
          <w:numId w:val="5"/>
        </w:numPr>
        <w:rPr>
          <w:rFonts w:ascii="Bookman Old Style" w:hAnsi="Bookman Old Style"/>
          <w:sz w:val="24"/>
          <w:szCs w:val="24"/>
        </w:rPr>
      </w:pPr>
      <w:r w:rsidRPr="00344479">
        <w:rPr>
          <w:rFonts w:ascii="Bookman Old Style" w:hAnsi="Bookman Old Style"/>
          <w:sz w:val="24"/>
          <w:szCs w:val="24"/>
        </w:rPr>
        <w:t>Support discharge planning with hospital and ER staff</w:t>
      </w:r>
    </w:p>
    <w:p w14:paraId="4C1823EC" w14:textId="0D3C7179" w:rsidR="00D255E4" w:rsidRPr="003176DE" w:rsidRDefault="00D255E4" w:rsidP="00F477C8">
      <w:pPr>
        <w:rPr>
          <w:rFonts w:ascii="Bookman Old Style" w:hAnsi="Bookman Old Style"/>
          <w:b/>
          <w:sz w:val="24"/>
          <w:szCs w:val="24"/>
        </w:rPr>
      </w:pPr>
      <w:r w:rsidRPr="003176DE">
        <w:rPr>
          <w:rFonts w:ascii="Bookman Old Style" w:hAnsi="Bookman Old Style"/>
          <w:b/>
          <w:sz w:val="24"/>
          <w:szCs w:val="24"/>
        </w:rPr>
        <w:t>Requirements</w:t>
      </w:r>
    </w:p>
    <w:p w14:paraId="4649F0C0" w14:textId="41CEFAD8" w:rsidR="0034447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t>Knowledge of the principles and practices of medicine, surgery, psychiatry, and</w:t>
      </w:r>
      <w:r w:rsidRPr="00344479">
        <w:rPr>
          <w:rFonts w:ascii="Bookman Old Style" w:hAnsi="Bookman Old Style"/>
          <w:sz w:val="24"/>
          <w:szCs w:val="24"/>
        </w:rPr>
        <w:t xml:space="preserve"> </w:t>
      </w:r>
      <w:r w:rsidRPr="00344479">
        <w:rPr>
          <w:rFonts w:ascii="Bookman Old Style" w:hAnsi="Bookman Old Style"/>
          <w:sz w:val="24"/>
          <w:szCs w:val="24"/>
        </w:rPr>
        <w:t>neurology.</w:t>
      </w:r>
    </w:p>
    <w:p w14:paraId="1DA5D9B5" w14:textId="77777777" w:rsidR="0034447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t>Knowledge of current theories and practices in the field of mental health.</w:t>
      </w:r>
    </w:p>
    <w:p w14:paraId="7E9DB411" w14:textId="77777777" w:rsidR="0034447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t>Knowledge of medications and their effects on physical and psychological disorders.</w:t>
      </w:r>
    </w:p>
    <w:p w14:paraId="0311DCAD" w14:textId="77777777" w:rsidR="0034447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t>Knowledge of the organization and operation of a mental health facility or clinic.</w:t>
      </w:r>
    </w:p>
    <w:p w14:paraId="5F4B8CEC" w14:textId="77777777" w:rsidR="0034447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lastRenderedPageBreak/>
        <w:t>Knowledge of research methods and techniques.</w:t>
      </w:r>
    </w:p>
    <w:p w14:paraId="706A1CCA" w14:textId="77777777" w:rsidR="0034447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t>Ability to diagnose and treat mental illness in relation to physical conditions.</w:t>
      </w:r>
    </w:p>
    <w:p w14:paraId="261383EE" w14:textId="31DF672C" w:rsidR="00A15729" w:rsidRPr="00344479" w:rsidRDefault="00344479" w:rsidP="00344479">
      <w:pPr>
        <w:pStyle w:val="ListParagraph"/>
        <w:numPr>
          <w:ilvl w:val="0"/>
          <w:numId w:val="6"/>
        </w:numPr>
        <w:rPr>
          <w:rFonts w:ascii="Bookman Old Style" w:hAnsi="Bookman Old Style"/>
          <w:sz w:val="24"/>
          <w:szCs w:val="24"/>
        </w:rPr>
      </w:pPr>
      <w:r w:rsidRPr="00344479">
        <w:rPr>
          <w:rFonts w:ascii="Bookman Old Style" w:hAnsi="Bookman Old Style"/>
          <w:sz w:val="24"/>
          <w:szCs w:val="24"/>
        </w:rPr>
        <w:t>Ability to deal effectively w</w:t>
      </w:r>
      <w:bookmarkStart w:id="0" w:name="_GoBack"/>
      <w:bookmarkEnd w:id="0"/>
      <w:r w:rsidRPr="00344479">
        <w:rPr>
          <w:rFonts w:ascii="Bookman Old Style" w:hAnsi="Bookman Old Style"/>
          <w:sz w:val="24"/>
          <w:szCs w:val="24"/>
        </w:rPr>
        <w:t>ith emotionally disturbed children and adults.</w:t>
      </w:r>
    </w:p>
    <w:sectPr w:rsidR="00A15729" w:rsidRPr="00344479"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00DA"/>
    <w:multiLevelType w:val="multilevel"/>
    <w:tmpl w:val="AD9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1554D"/>
    <w:multiLevelType w:val="hybridMultilevel"/>
    <w:tmpl w:val="92E4C1FC"/>
    <w:lvl w:ilvl="0" w:tplc="31B676A8">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9577DE"/>
    <w:multiLevelType w:val="multilevel"/>
    <w:tmpl w:val="7FB0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7932DE"/>
    <w:multiLevelType w:val="hybridMultilevel"/>
    <w:tmpl w:val="361E9B30"/>
    <w:lvl w:ilvl="0" w:tplc="31B676A8">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4713D8"/>
    <w:multiLevelType w:val="multilevel"/>
    <w:tmpl w:val="E218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11002D"/>
    <w:multiLevelType w:val="hybridMultilevel"/>
    <w:tmpl w:val="D3783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E4"/>
    <w:rsid w:val="002543AA"/>
    <w:rsid w:val="003176DE"/>
    <w:rsid w:val="00344479"/>
    <w:rsid w:val="008278D2"/>
    <w:rsid w:val="00A43206"/>
    <w:rsid w:val="00BD6BA0"/>
    <w:rsid w:val="00D255E4"/>
    <w:rsid w:val="00F4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76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5E4"/>
    <w:rPr>
      <w:color w:val="0000FF" w:themeColor="hyperlink"/>
      <w:u w:val="single"/>
    </w:rPr>
  </w:style>
  <w:style w:type="paragraph" w:styleId="ListParagraph">
    <w:name w:val="List Paragraph"/>
    <w:basedOn w:val="Normal"/>
    <w:uiPriority w:val="34"/>
    <w:qFormat/>
    <w:rsid w:val="00F47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581635">
      <w:bodyDiv w:val="1"/>
      <w:marLeft w:val="0"/>
      <w:marRight w:val="0"/>
      <w:marTop w:val="0"/>
      <w:marBottom w:val="0"/>
      <w:divBdr>
        <w:top w:val="none" w:sz="0" w:space="0" w:color="auto"/>
        <w:left w:val="none" w:sz="0" w:space="0" w:color="auto"/>
        <w:bottom w:val="none" w:sz="0" w:space="0" w:color="auto"/>
        <w:right w:val="none" w:sz="0" w:space="0" w:color="auto"/>
      </w:divBdr>
      <w:divsChild>
        <w:div w:id="1862402355">
          <w:marLeft w:val="5936"/>
          <w:marRight w:val="0"/>
          <w:marTop w:val="0"/>
          <w:marBottom w:val="0"/>
          <w:divBdr>
            <w:top w:val="none" w:sz="0" w:space="0" w:color="auto"/>
            <w:left w:val="none" w:sz="0" w:space="0" w:color="auto"/>
            <w:bottom w:val="none" w:sz="0" w:space="0" w:color="auto"/>
            <w:right w:val="none" w:sz="0" w:space="0" w:color="auto"/>
          </w:divBdr>
        </w:div>
        <w:div w:id="2034262922">
          <w:marLeft w:val="0"/>
          <w:marRight w:val="0"/>
          <w:marTop w:val="0"/>
          <w:marBottom w:val="0"/>
          <w:divBdr>
            <w:top w:val="none" w:sz="0" w:space="0" w:color="auto"/>
            <w:left w:val="none" w:sz="0" w:space="0" w:color="auto"/>
            <w:bottom w:val="none" w:sz="0" w:space="0" w:color="auto"/>
            <w:right w:val="none" w:sz="0" w:space="0" w:color="auto"/>
          </w:divBdr>
          <w:divsChild>
            <w:div w:id="1987776643">
              <w:marLeft w:val="0"/>
              <w:marRight w:val="0"/>
              <w:marTop w:val="0"/>
              <w:marBottom w:val="0"/>
              <w:divBdr>
                <w:top w:val="none" w:sz="0" w:space="0" w:color="auto"/>
                <w:left w:val="none" w:sz="0" w:space="0" w:color="auto"/>
                <w:bottom w:val="none" w:sz="0" w:space="0" w:color="auto"/>
                <w:right w:val="none" w:sz="0" w:space="0" w:color="auto"/>
              </w:divBdr>
              <w:divsChild>
                <w:div w:id="6070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1867">
      <w:bodyDiv w:val="1"/>
      <w:marLeft w:val="0"/>
      <w:marRight w:val="0"/>
      <w:marTop w:val="0"/>
      <w:marBottom w:val="0"/>
      <w:divBdr>
        <w:top w:val="none" w:sz="0" w:space="0" w:color="auto"/>
        <w:left w:val="none" w:sz="0" w:space="0" w:color="auto"/>
        <w:bottom w:val="none" w:sz="0" w:space="0" w:color="auto"/>
        <w:right w:val="none" w:sz="0" w:space="0" w:color="auto"/>
      </w:divBdr>
      <w:divsChild>
        <w:div w:id="936987374">
          <w:marLeft w:val="5936"/>
          <w:marRight w:val="0"/>
          <w:marTop w:val="0"/>
          <w:marBottom w:val="0"/>
          <w:divBdr>
            <w:top w:val="none" w:sz="0" w:space="0" w:color="auto"/>
            <w:left w:val="none" w:sz="0" w:space="0" w:color="auto"/>
            <w:bottom w:val="none" w:sz="0" w:space="0" w:color="auto"/>
            <w:right w:val="none" w:sz="0" w:space="0" w:color="auto"/>
          </w:divBdr>
        </w:div>
        <w:div w:id="1664505535">
          <w:marLeft w:val="0"/>
          <w:marRight w:val="0"/>
          <w:marTop w:val="0"/>
          <w:marBottom w:val="0"/>
          <w:divBdr>
            <w:top w:val="none" w:sz="0" w:space="0" w:color="auto"/>
            <w:left w:val="none" w:sz="0" w:space="0" w:color="auto"/>
            <w:bottom w:val="none" w:sz="0" w:space="0" w:color="auto"/>
            <w:right w:val="none" w:sz="0" w:space="0" w:color="auto"/>
          </w:divBdr>
          <w:divsChild>
            <w:div w:id="314068159">
              <w:marLeft w:val="0"/>
              <w:marRight w:val="0"/>
              <w:marTop w:val="0"/>
              <w:marBottom w:val="0"/>
              <w:divBdr>
                <w:top w:val="none" w:sz="0" w:space="0" w:color="auto"/>
                <w:left w:val="none" w:sz="0" w:space="0" w:color="auto"/>
                <w:bottom w:val="none" w:sz="0" w:space="0" w:color="auto"/>
                <w:right w:val="none" w:sz="0" w:space="0" w:color="auto"/>
              </w:divBdr>
              <w:divsChild>
                <w:div w:id="20417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2019-10-08T13:53:00Z</dcterms:created>
  <dcterms:modified xsi:type="dcterms:W3CDTF">2019-11-21T06:44:00Z</dcterms:modified>
</cp:coreProperties>
</file>